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61" w:rsidRDefault="00524561" w:rsidP="00251AC4">
      <w:pPr>
        <w:pStyle w:val="Heading1"/>
        <w:jc w:val="both"/>
        <w:rPr>
          <w:rFonts w:ascii="Monotype Corsiva" w:eastAsia="黑体" w:hAnsi="Monotype Corsiva" w:cs="Times New Roman"/>
          <w:b/>
          <w:bCs/>
          <w:spacing w:val="20"/>
          <w:sz w:val="32"/>
          <w:szCs w:val="32"/>
        </w:rPr>
      </w:pPr>
      <w:r>
        <w:rPr>
          <w:rFonts w:ascii="Monotype Corsiva" w:eastAsia="黑体" w:hAnsi="Monotype Corsiva" w:cs="黑体" w:hint="eastAsia"/>
          <w:b/>
          <w:bCs/>
          <w:spacing w:val="20"/>
          <w:sz w:val="32"/>
          <w:szCs w:val="32"/>
        </w:rPr>
        <w:t>附</w:t>
      </w:r>
      <w:r w:rsidRPr="00251AC4">
        <w:rPr>
          <w:rFonts w:ascii="黑体" w:eastAsia="黑体" w:hAnsi="Monotype Corsiva" w:cs="黑体" w:hint="eastAsia"/>
          <w:b/>
          <w:bCs/>
          <w:spacing w:val="20"/>
          <w:sz w:val="32"/>
          <w:szCs w:val="32"/>
        </w:rPr>
        <w:t>件</w:t>
      </w:r>
      <w:r w:rsidRPr="00251AC4">
        <w:rPr>
          <w:rFonts w:ascii="黑体" w:eastAsia="黑体" w:hAnsi="Monotype Corsiva" w:cs="黑体"/>
          <w:b/>
          <w:bCs/>
          <w:spacing w:val="20"/>
          <w:sz w:val="32"/>
          <w:szCs w:val="32"/>
        </w:rPr>
        <w:t>4</w:t>
      </w:r>
      <w:r>
        <w:rPr>
          <w:rFonts w:ascii="Monotype Corsiva" w:eastAsia="黑体" w:hAnsi="Monotype Corsiva" w:cs="黑体" w:hint="eastAsia"/>
          <w:b/>
          <w:bCs/>
          <w:spacing w:val="20"/>
          <w:sz w:val="32"/>
          <w:szCs w:val="32"/>
        </w:rPr>
        <w:t>：</w:t>
      </w:r>
    </w:p>
    <w:p w:rsidR="00524561" w:rsidRDefault="00524561" w:rsidP="00464D9F">
      <w:pPr>
        <w:adjustRightInd w:val="0"/>
        <w:snapToGrid w:val="0"/>
        <w:spacing w:line="560" w:lineRule="exact"/>
        <w:jc w:val="center"/>
        <w:rPr>
          <w:rFonts w:ascii="黑体" w:eastAsia="黑体" w:cs="Times New Roman"/>
          <w:sz w:val="44"/>
          <w:szCs w:val="44"/>
        </w:rPr>
      </w:pPr>
    </w:p>
    <w:p w:rsidR="00524561" w:rsidRDefault="00524561" w:rsidP="00464D9F">
      <w:pPr>
        <w:adjustRightInd w:val="0"/>
        <w:snapToGrid w:val="0"/>
        <w:spacing w:line="560" w:lineRule="exact"/>
        <w:jc w:val="center"/>
        <w:rPr>
          <w:rFonts w:ascii="黑体" w:eastAsia="黑体" w:cs="Times New Roman"/>
          <w:sz w:val="44"/>
          <w:szCs w:val="44"/>
        </w:rPr>
      </w:pPr>
      <w:r w:rsidRPr="00216F75">
        <w:rPr>
          <w:rFonts w:ascii="黑体" w:eastAsia="黑体" w:cs="黑体" w:hint="eastAsia"/>
          <w:sz w:val="44"/>
          <w:szCs w:val="44"/>
        </w:rPr>
        <w:t>辽宁省教育科学“十四五”规划</w:t>
      </w:r>
      <w:r w:rsidRPr="00216F75">
        <w:rPr>
          <w:rFonts w:ascii="黑体" w:eastAsia="黑体" w:cs="黑体"/>
          <w:sz w:val="44"/>
          <w:szCs w:val="44"/>
        </w:rPr>
        <w:t>2022</w:t>
      </w:r>
      <w:r w:rsidRPr="00216F75">
        <w:rPr>
          <w:rFonts w:ascii="黑体" w:eastAsia="黑体" w:cs="黑体" w:hint="eastAsia"/>
          <w:sz w:val="44"/>
          <w:szCs w:val="44"/>
        </w:rPr>
        <w:t>年度课题指南</w:t>
      </w:r>
    </w:p>
    <w:p w:rsidR="00524561" w:rsidRPr="00216F75" w:rsidRDefault="00524561" w:rsidP="00464D9F">
      <w:pPr>
        <w:adjustRightInd w:val="0"/>
        <w:snapToGrid w:val="0"/>
        <w:spacing w:line="560" w:lineRule="exact"/>
        <w:jc w:val="center"/>
        <w:rPr>
          <w:rFonts w:ascii="黑体" w:eastAsia="黑体" w:hAnsi="黑体" w:cs="Times New Roman"/>
          <w:color w:val="000000"/>
          <w:sz w:val="44"/>
          <w:szCs w:val="44"/>
        </w:rPr>
      </w:pPr>
    </w:p>
    <w:p w:rsidR="00524561" w:rsidRPr="00464D9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黑体" w:eastAsia="黑体" w:hAnsi="黑体" w:cs="Times New Roman"/>
          <w:color w:val="000000"/>
          <w:sz w:val="32"/>
          <w:szCs w:val="32"/>
        </w:rPr>
      </w:pPr>
      <w:r w:rsidRPr="00464D9F">
        <w:rPr>
          <w:rFonts w:ascii="黑体" w:eastAsia="黑体" w:hAnsi="黑体" w:cs="黑体" w:hint="eastAsia"/>
          <w:color w:val="000000"/>
          <w:sz w:val="32"/>
          <w:szCs w:val="32"/>
        </w:rPr>
        <w:t>（一）思政教育</w:t>
      </w:r>
    </w:p>
    <w:p w:rsidR="00524561" w:rsidRPr="00BC6DE8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1.</w:t>
      </w:r>
      <w:r w:rsidRPr="00BC6DE8">
        <w:rPr>
          <w:rFonts w:ascii="仿宋_GB2312" w:eastAsia="仿宋_GB2312" w:hAnsi="宋体" w:cs="仿宋_GB2312" w:hint="eastAsia"/>
          <w:color w:val="000000"/>
          <w:sz w:val="32"/>
          <w:szCs w:val="32"/>
        </w:rPr>
        <w:t>全面贯彻落实党的二十大精神，落实立德树人根本任务研究</w:t>
      </w:r>
    </w:p>
    <w:p w:rsidR="00524561" w:rsidRPr="004741C5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大中小学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思政课一体化实施路径研究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3.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中小学思政课教师队伍建设现状与发展策略研究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4.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大中小学党史教育资源开发研究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5.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大中小学</w:t>
      </w:r>
      <w:r w:rsidRPr="00BC6DE8">
        <w:rPr>
          <w:rFonts w:ascii="仿宋_GB2312" w:eastAsia="仿宋_GB2312" w:hAnsi="宋体" w:cs="仿宋_GB2312" w:hint="eastAsia"/>
          <w:color w:val="000000"/>
          <w:sz w:val="32"/>
          <w:szCs w:val="32"/>
        </w:rPr>
        <w:t>思想政治教育网络化创新研究</w:t>
      </w:r>
    </w:p>
    <w:p w:rsidR="00524561" w:rsidRPr="00BC6DE8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6.</w:t>
      </w:r>
      <w:r w:rsidRPr="00BC6DE8">
        <w:rPr>
          <w:rFonts w:ascii="仿宋_GB2312" w:eastAsia="仿宋_GB2312" w:hAnsi="宋体" w:cs="仿宋_GB2312" w:hint="eastAsia"/>
          <w:color w:val="000000"/>
          <w:sz w:val="32"/>
          <w:szCs w:val="32"/>
        </w:rPr>
        <w:t>新媒体视域下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大中小学</w:t>
      </w:r>
      <w:r w:rsidRPr="00BC6DE8">
        <w:rPr>
          <w:rFonts w:ascii="仿宋_GB2312" w:eastAsia="仿宋_GB2312" w:hAnsi="宋体" w:cs="仿宋_GB2312" w:hint="eastAsia"/>
          <w:color w:val="000000"/>
          <w:sz w:val="32"/>
          <w:szCs w:val="32"/>
        </w:rPr>
        <w:t>思政课改革创新实践研究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7.</w:t>
      </w:r>
      <w:r w:rsidRPr="00BC6DE8">
        <w:rPr>
          <w:rFonts w:ascii="仿宋_GB2312" w:eastAsia="仿宋_GB2312" w:hAnsi="宋体" w:cs="仿宋_GB2312" w:hint="eastAsia"/>
          <w:color w:val="000000"/>
          <w:sz w:val="32"/>
          <w:szCs w:val="32"/>
        </w:rPr>
        <w:t>党的二十大精神融入大学生思想政治教育研究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8.</w:t>
      </w:r>
      <w:r w:rsidRPr="00BC6DE8">
        <w:rPr>
          <w:rFonts w:ascii="仿宋_GB2312" w:eastAsia="仿宋_GB2312" w:hAnsi="宋体" w:cs="仿宋_GB2312" w:hint="eastAsia"/>
          <w:color w:val="000000"/>
          <w:sz w:val="32"/>
          <w:szCs w:val="32"/>
        </w:rPr>
        <w:t>新时代高校数字思想政治教育研究</w:t>
      </w:r>
    </w:p>
    <w:p w:rsidR="00524561" w:rsidRPr="00464D9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黑体" w:eastAsia="黑体" w:hAnsi="黑体" w:cs="Times New Roman"/>
          <w:color w:val="000000"/>
          <w:sz w:val="32"/>
          <w:szCs w:val="32"/>
        </w:rPr>
      </w:pPr>
      <w:r w:rsidRPr="00464D9F">
        <w:rPr>
          <w:rFonts w:ascii="黑体" w:eastAsia="黑体" w:hAnsi="黑体" w:cs="黑体" w:hint="eastAsia"/>
          <w:color w:val="000000"/>
          <w:sz w:val="32"/>
          <w:szCs w:val="32"/>
        </w:rPr>
        <w:t>（二）党建工作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中小学校学习贯彻</w:t>
      </w:r>
      <w:r w:rsidRPr="00EB1317">
        <w:rPr>
          <w:rFonts w:ascii="仿宋_GB2312" w:eastAsia="仿宋_GB2312" w:cs="仿宋_GB2312" w:hint="eastAsia"/>
          <w:sz w:val="32"/>
          <w:szCs w:val="32"/>
        </w:rPr>
        <w:t>党的</w:t>
      </w:r>
      <w:r>
        <w:rPr>
          <w:rFonts w:ascii="仿宋_GB2312" w:eastAsia="仿宋_GB2312" w:cs="仿宋_GB2312" w:hint="eastAsia"/>
          <w:sz w:val="32"/>
          <w:szCs w:val="32"/>
        </w:rPr>
        <w:t>二十大</w:t>
      </w:r>
      <w:r w:rsidRPr="00EB1317">
        <w:rPr>
          <w:rFonts w:ascii="仿宋_GB2312" w:eastAsia="仿宋_GB2312" w:cs="仿宋_GB2312" w:hint="eastAsia"/>
          <w:sz w:val="32"/>
          <w:szCs w:val="32"/>
        </w:rPr>
        <w:t>精神研究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中小学</w:t>
      </w:r>
      <w:r w:rsidRPr="00BC6DE8">
        <w:rPr>
          <w:rFonts w:ascii="仿宋_GB2312" w:eastAsia="仿宋_GB2312" w:hAnsi="宋体" w:cs="仿宋_GB2312" w:hint="eastAsia"/>
          <w:color w:val="000000"/>
          <w:sz w:val="32"/>
          <w:szCs w:val="32"/>
        </w:rPr>
        <w:t>基层党组织建设研究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3.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中小学推行党组织领导的校长负责制的实践研究</w:t>
      </w:r>
    </w:p>
    <w:p w:rsidR="00524561" w:rsidRPr="004D5C38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4.</w:t>
      </w:r>
      <w:r w:rsidRPr="004D5C38">
        <w:rPr>
          <w:rFonts w:ascii="仿宋_GB2312" w:eastAsia="仿宋_GB2312" w:hAnsi="宋体" w:cs="仿宋_GB2312" w:hint="eastAsia"/>
          <w:color w:val="000000"/>
          <w:sz w:val="32"/>
          <w:szCs w:val="32"/>
        </w:rPr>
        <w:t>加强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中小学</w:t>
      </w:r>
      <w:r w:rsidRPr="004D5C38">
        <w:rPr>
          <w:rFonts w:ascii="仿宋_GB2312" w:eastAsia="仿宋_GB2312" w:hAnsi="宋体" w:cs="仿宋_GB2312" w:hint="eastAsia"/>
          <w:color w:val="000000"/>
          <w:sz w:val="32"/>
          <w:szCs w:val="32"/>
        </w:rPr>
        <w:t>党的政治建设研究</w:t>
      </w:r>
    </w:p>
    <w:p w:rsidR="00524561" w:rsidRPr="00D31193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5.</w:t>
      </w:r>
      <w:r w:rsidRPr="00D31193">
        <w:rPr>
          <w:rFonts w:ascii="仿宋_GB2312" w:eastAsia="仿宋_GB2312" w:hAnsi="宋体" w:cs="仿宋_GB2312" w:hint="eastAsia"/>
          <w:color w:val="000000"/>
          <w:sz w:val="32"/>
          <w:szCs w:val="32"/>
        </w:rPr>
        <w:t>党员活动阵地有效运行机制研究</w:t>
      </w:r>
    </w:p>
    <w:p w:rsidR="00524561" w:rsidRPr="00D31193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6.</w:t>
      </w:r>
      <w:r w:rsidRPr="00D31193">
        <w:rPr>
          <w:rFonts w:ascii="仿宋_GB2312" w:eastAsia="仿宋_GB2312" w:hAnsi="宋体" w:cs="仿宋_GB2312" w:hint="eastAsia"/>
          <w:color w:val="000000"/>
          <w:sz w:val="32"/>
          <w:szCs w:val="32"/>
        </w:rPr>
        <w:t>新时代提升师生党支部建设质量研究</w:t>
      </w:r>
    </w:p>
    <w:p w:rsidR="00524561" w:rsidRPr="00D31193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7.</w:t>
      </w:r>
      <w:r w:rsidRPr="00D31193">
        <w:rPr>
          <w:rFonts w:ascii="仿宋_GB2312" w:eastAsia="仿宋_GB2312" w:hAnsi="宋体" w:cs="仿宋_GB2312" w:hint="eastAsia"/>
          <w:color w:val="000000"/>
          <w:sz w:val="32"/>
          <w:szCs w:val="32"/>
        </w:rPr>
        <w:t>加强对高校人才政治引领和政治吸纳研究</w:t>
      </w:r>
    </w:p>
    <w:p w:rsidR="00524561" w:rsidRPr="00D31193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8.</w:t>
      </w:r>
      <w:r w:rsidRPr="00D31193">
        <w:rPr>
          <w:rFonts w:ascii="仿宋_GB2312" w:eastAsia="仿宋_GB2312" w:hAnsi="宋体" w:cs="仿宋_GB2312" w:hint="eastAsia"/>
          <w:color w:val="000000"/>
          <w:sz w:val="32"/>
          <w:szCs w:val="32"/>
        </w:rPr>
        <w:t>加强高校教师党支部书记“双带头人”队伍建设研究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9</w:t>
      </w:r>
      <w:r w:rsidRPr="00EB1317">
        <w:rPr>
          <w:rFonts w:ascii="仿宋_GB2312" w:eastAsia="仿宋_GB2312" w:cs="仿宋_GB2312"/>
          <w:sz w:val="32"/>
          <w:szCs w:val="32"/>
        </w:rPr>
        <w:t>.</w:t>
      </w:r>
      <w:r w:rsidRPr="00D31193">
        <w:rPr>
          <w:rFonts w:ascii="仿宋_GB2312" w:eastAsia="仿宋_GB2312" w:hAnsi="宋体" w:cs="仿宋_GB2312" w:hint="eastAsia"/>
          <w:color w:val="000000"/>
          <w:sz w:val="32"/>
          <w:szCs w:val="32"/>
        </w:rPr>
        <w:t>提升党校教育培训质量研究</w:t>
      </w:r>
    </w:p>
    <w:p w:rsidR="00524561" w:rsidRPr="00EB1317" w:rsidRDefault="00524561" w:rsidP="004C1941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10</w:t>
      </w:r>
      <w:r w:rsidRPr="00EB1317">
        <w:rPr>
          <w:rFonts w:ascii="仿宋_GB2312" w:eastAsia="仿宋_GB2312" w:cs="仿宋_GB2312"/>
          <w:sz w:val="32"/>
          <w:szCs w:val="32"/>
        </w:rPr>
        <w:t>.</w:t>
      </w:r>
      <w:r w:rsidRPr="00EB1317">
        <w:rPr>
          <w:rFonts w:ascii="仿宋_GB2312" w:eastAsia="仿宋_GB2312" w:cs="仿宋_GB2312" w:hint="eastAsia"/>
          <w:sz w:val="32"/>
          <w:szCs w:val="32"/>
        </w:rPr>
        <w:t>辽宁省中小学校</w:t>
      </w:r>
      <w:r>
        <w:rPr>
          <w:rFonts w:ascii="仿宋_GB2312" w:eastAsia="仿宋_GB2312" w:cs="仿宋_GB2312" w:hint="eastAsia"/>
          <w:sz w:val="32"/>
          <w:szCs w:val="32"/>
        </w:rPr>
        <w:t>党组织书记政治能力建设</w:t>
      </w:r>
      <w:r w:rsidRPr="00EB1317">
        <w:rPr>
          <w:rFonts w:ascii="仿宋_GB2312" w:eastAsia="仿宋_GB2312" w:cs="仿宋_GB2312" w:hint="eastAsia"/>
          <w:sz w:val="32"/>
          <w:szCs w:val="32"/>
        </w:rPr>
        <w:t>研究</w:t>
      </w:r>
    </w:p>
    <w:p w:rsidR="00524561" w:rsidRPr="00EB1317" w:rsidRDefault="00524561" w:rsidP="004C1941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11</w:t>
      </w:r>
      <w:r w:rsidRPr="00EB1317">
        <w:rPr>
          <w:rFonts w:ascii="仿宋_GB2312" w:eastAsia="仿宋_GB2312" w:cs="仿宋_GB2312"/>
          <w:sz w:val="32"/>
          <w:szCs w:val="32"/>
        </w:rPr>
        <w:t>.</w:t>
      </w:r>
      <w:r w:rsidRPr="00EB1317">
        <w:rPr>
          <w:rFonts w:ascii="仿宋_GB2312" w:eastAsia="仿宋_GB2312" w:cs="仿宋_GB2312" w:hint="eastAsia"/>
          <w:sz w:val="32"/>
          <w:szCs w:val="32"/>
        </w:rPr>
        <w:t>新时代加强中小学校意识形态阵地建设实践研究</w:t>
      </w:r>
    </w:p>
    <w:p w:rsidR="00524561" w:rsidRPr="00EB1317" w:rsidRDefault="00524561" w:rsidP="004C1941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12</w:t>
      </w:r>
      <w:r w:rsidRPr="00EB1317">
        <w:rPr>
          <w:rFonts w:ascii="仿宋_GB2312" w:eastAsia="仿宋_GB2312" w:cs="仿宋_GB2312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中小学校党建工作评价体系</w:t>
      </w:r>
      <w:r w:rsidRPr="00EB1317">
        <w:rPr>
          <w:rFonts w:ascii="仿宋_GB2312" w:eastAsia="仿宋_GB2312" w:cs="仿宋_GB2312" w:hint="eastAsia"/>
          <w:sz w:val="32"/>
          <w:szCs w:val="32"/>
        </w:rPr>
        <w:t>研究与实践</w:t>
      </w:r>
    </w:p>
    <w:p w:rsidR="00524561" w:rsidRPr="00EB1317" w:rsidRDefault="00524561" w:rsidP="004C1941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13</w:t>
      </w:r>
      <w:r w:rsidRPr="00EB1317">
        <w:rPr>
          <w:rFonts w:ascii="仿宋_GB2312" w:eastAsia="仿宋_GB2312" w:cs="仿宋_GB2312"/>
          <w:sz w:val="32"/>
          <w:szCs w:val="32"/>
        </w:rPr>
        <w:t>.</w:t>
      </w:r>
      <w:r w:rsidRPr="00EB1317">
        <w:rPr>
          <w:rFonts w:ascii="仿宋_GB2312" w:eastAsia="仿宋_GB2312" w:cs="仿宋_GB2312" w:hint="eastAsia"/>
          <w:sz w:val="32"/>
          <w:szCs w:val="32"/>
        </w:rPr>
        <w:t>中小学校入党积极分子</w:t>
      </w:r>
      <w:r>
        <w:rPr>
          <w:rFonts w:ascii="仿宋_GB2312" w:eastAsia="仿宋_GB2312" w:cs="仿宋_GB2312" w:hint="eastAsia"/>
          <w:sz w:val="32"/>
          <w:szCs w:val="32"/>
        </w:rPr>
        <w:t>培养机制</w:t>
      </w:r>
      <w:r w:rsidRPr="00EB1317">
        <w:rPr>
          <w:rFonts w:ascii="仿宋_GB2312" w:eastAsia="仿宋_GB2312" w:cs="仿宋_GB2312" w:hint="eastAsia"/>
          <w:sz w:val="32"/>
          <w:szCs w:val="32"/>
        </w:rPr>
        <w:t>研究</w:t>
      </w:r>
    </w:p>
    <w:p w:rsidR="00524561" w:rsidRPr="00EB1317" w:rsidRDefault="00524561" w:rsidP="004C1941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EB1317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4</w:t>
      </w:r>
      <w:r w:rsidRPr="00EB1317">
        <w:rPr>
          <w:rFonts w:ascii="仿宋_GB2312" w:eastAsia="仿宋_GB2312" w:cs="仿宋_GB2312"/>
          <w:sz w:val="32"/>
          <w:szCs w:val="32"/>
        </w:rPr>
        <w:t>.</w:t>
      </w:r>
      <w:r w:rsidRPr="00EB1317">
        <w:rPr>
          <w:rFonts w:ascii="仿宋_GB2312" w:eastAsia="仿宋_GB2312" w:cs="仿宋_GB2312" w:hint="eastAsia"/>
          <w:sz w:val="32"/>
          <w:szCs w:val="32"/>
        </w:rPr>
        <w:t>红色基因融入中小学校入党启蒙教育路径研究</w:t>
      </w:r>
    </w:p>
    <w:p w:rsidR="00524561" w:rsidRDefault="00524561" w:rsidP="004C1941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EB1317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5</w:t>
      </w:r>
      <w:r w:rsidRPr="00EB1317">
        <w:rPr>
          <w:rFonts w:ascii="仿宋_GB2312" w:eastAsia="仿宋_GB2312" w:cs="仿宋_GB2312"/>
          <w:sz w:val="32"/>
          <w:szCs w:val="32"/>
        </w:rPr>
        <w:t>.</w:t>
      </w:r>
      <w:r w:rsidRPr="00EB1317">
        <w:rPr>
          <w:rFonts w:ascii="仿宋_GB2312" w:eastAsia="仿宋_GB2312" w:cs="仿宋_GB2312" w:hint="eastAsia"/>
          <w:sz w:val="32"/>
          <w:szCs w:val="32"/>
        </w:rPr>
        <w:t>中小学校党建现状分析与改进</w:t>
      </w:r>
      <w:r>
        <w:rPr>
          <w:rFonts w:ascii="仿宋_GB2312" w:eastAsia="仿宋_GB2312" w:cs="仿宋_GB2312" w:hint="eastAsia"/>
          <w:sz w:val="32"/>
          <w:szCs w:val="32"/>
        </w:rPr>
        <w:t>策略研究</w:t>
      </w:r>
    </w:p>
    <w:p w:rsidR="00524561" w:rsidRPr="00EB1317" w:rsidRDefault="00524561" w:rsidP="004C1941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EB1317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6</w:t>
      </w:r>
      <w:r w:rsidRPr="00EB1317">
        <w:rPr>
          <w:rFonts w:ascii="仿宋_GB2312" w:eastAsia="仿宋_GB2312" w:cs="仿宋_GB2312"/>
          <w:sz w:val="32"/>
          <w:szCs w:val="32"/>
        </w:rPr>
        <w:t>.</w:t>
      </w:r>
      <w:r w:rsidRPr="00EB1317">
        <w:rPr>
          <w:rFonts w:ascii="仿宋_GB2312" w:eastAsia="仿宋_GB2312" w:cs="仿宋_GB2312" w:hint="eastAsia"/>
          <w:sz w:val="32"/>
          <w:szCs w:val="32"/>
        </w:rPr>
        <w:t>运用现代科技手段改进</w:t>
      </w:r>
      <w:r>
        <w:rPr>
          <w:rFonts w:ascii="仿宋_GB2312" w:eastAsia="仿宋_GB2312" w:cs="仿宋_GB2312" w:hint="eastAsia"/>
          <w:sz w:val="32"/>
          <w:szCs w:val="32"/>
        </w:rPr>
        <w:t>中小学校</w:t>
      </w:r>
      <w:r w:rsidRPr="00EB1317">
        <w:rPr>
          <w:rFonts w:ascii="仿宋_GB2312" w:eastAsia="仿宋_GB2312" w:cs="仿宋_GB2312" w:hint="eastAsia"/>
          <w:sz w:val="32"/>
          <w:szCs w:val="32"/>
        </w:rPr>
        <w:t>党员教育管理研究</w:t>
      </w:r>
    </w:p>
    <w:p w:rsidR="00524561" w:rsidRPr="00EB1317" w:rsidRDefault="00524561" w:rsidP="004C1941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EB1317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7</w:t>
      </w:r>
      <w:r w:rsidRPr="00EB1317">
        <w:rPr>
          <w:rFonts w:ascii="仿宋_GB2312" w:eastAsia="仿宋_GB2312" w:cs="仿宋_GB2312"/>
          <w:sz w:val="32"/>
          <w:szCs w:val="32"/>
        </w:rPr>
        <w:t>.</w:t>
      </w:r>
      <w:r w:rsidRPr="00EB1317">
        <w:rPr>
          <w:rFonts w:ascii="仿宋_GB2312" w:eastAsia="仿宋_GB2312" w:cs="仿宋_GB2312" w:hint="eastAsia"/>
          <w:sz w:val="32"/>
          <w:szCs w:val="32"/>
        </w:rPr>
        <w:t>党建促进</w:t>
      </w:r>
      <w:r>
        <w:rPr>
          <w:rFonts w:ascii="仿宋_GB2312" w:eastAsia="仿宋_GB2312" w:cs="仿宋_GB2312" w:hint="eastAsia"/>
          <w:sz w:val="32"/>
          <w:szCs w:val="32"/>
        </w:rPr>
        <w:t>中小学校教师队伍建设与发展</w:t>
      </w:r>
      <w:r w:rsidRPr="00EB1317">
        <w:rPr>
          <w:rFonts w:ascii="仿宋_GB2312" w:eastAsia="仿宋_GB2312" w:cs="仿宋_GB2312" w:hint="eastAsia"/>
          <w:sz w:val="32"/>
          <w:szCs w:val="32"/>
        </w:rPr>
        <w:t>研究</w:t>
      </w:r>
    </w:p>
    <w:p w:rsidR="00524561" w:rsidRDefault="00524561" w:rsidP="004C1941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EB1317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8.</w:t>
      </w:r>
      <w:r>
        <w:rPr>
          <w:rFonts w:ascii="仿宋_GB2312" w:eastAsia="仿宋_GB2312" w:cs="仿宋_GB2312" w:hint="eastAsia"/>
          <w:sz w:val="32"/>
          <w:szCs w:val="32"/>
        </w:rPr>
        <w:t>强化中小学校党建带团建、队建工作研究</w:t>
      </w:r>
    </w:p>
    <w:p w:rsidR="00524561" w:rsidRDefault="00524561" w:rsidP="004C1941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19.</w:t>
      </w:r>
      <w:r w:rsidRPr="00694736">
        <w:rPr>
          <w:rFonts w:ascii="仿宋_GB2312" w:eastAsia="仿宋_GB2312" w:cs="仿宋_GB2312" w:hint="eastAsia"/>
          <w:sz w:val="32"/>
          <w:szCs w:val="32"/>
        </w:rPr>
        <w:t>中小学校党组织履行全面从严治党主体责任</w:t>
      </w:r>
      <w:r>
        <w:rPr>
          <w:rFonts w:ascii="仿宋_GB2312" w:eastAsia="仿宋_GB2312" w:cs="仿宋_GB2312" w:hint="eastAsia"/>
          <w:sz w:val="32"/>
          <w:szCs w:val="32"/>
        </w:rPr>
        <w:t>研究</w:t>
      </w:r>
    </w:p>
    <w:p w:rsidR="00524561" w:rsidRDefault="00524561" w:rsidP="004C1941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20.</w:t>
      </w:r>
      <w:r>
        <w:rPr>
          <w:rFonts w:ascii="仿宋_GB2312" w:eastAsia="仿宋_GB2312" w:cs="仿宋_GB2312" w:hint="eastAsia"/>
          <w:sz w:val="32"/>
          <w:szCs w:val="32"/>
        </w:rPr>
        <w:t>中小学校党建工作与教育教学深度融合实践研究</w:t>
      </w:r>
    </w:p>
    <w:p w:rsidR="00524561" w:rsidRPr="00B727D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524561" w:rsidRPr="00464D9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黑体" w:eastAsia="黑体" w:hAnsi="黑体" w:cs="Times New Roman"/>
          <w:color w:val="000000"/>
          <w:sz w:val="32"/>
          <w:szCs w:val="32"/>
        </w:rPr>
      </w:pPr>
      <w:r w:rsidRPr="00464D9F">
        <w:rPr>
          <w:rFonts w:ascii="黑体" w:eastAsia="黑体" w:hAnsi="黑体" w:cs="黑体" w:hint="eastAsia"/>
          <w:color w:val="000000"/>
          <w:sz w:val="32"/>
          <w:szCs w:val="32"/>
        </w:rPr>
        <w:t>（三）基础教育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．“双减”背景下辽宁省义务教育高质量发展政策支持研究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2.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新时代辽宁省中小学生创新思维评价及培养路径研究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3.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幼儿园发展托幼一体化服务研究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4.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中小学课后服务提质增效研究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5.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基于五育融合的音乐教育创新研究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6.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学校体育与健康教育融合实施的机制研究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7.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学校美育课程教学模式改革研究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8.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中小学家庭教育指导能力提升研究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9.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新时代中小学德育发展的趋势研究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10.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新时代生态文明教育的发展趋势研究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11.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新时代中小学学校安全风险防控体系构建研究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12.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中小学生自主学习能力及其提升策略研究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13.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青少年科技后备人才培养研究</w:t>
      </w:r>
    </w:p>
    <w:p w:rsidR="00524561" w:rsidRPr="00F10D66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14.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中小学“双师课堂”实施效果监测评估研究</w:t>
      </w:r>
    </w:p>
    <w:p w:rsidR="00524561" w:rsidRPr="00464D9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黑体" w:eastAsia="黑体" w:hAnsi="黑体" w:cs="Times New Roman"/>
          <w:color w:val="000000"/>
          <w:sz w:val="32"/>
          <w:szCs w:val="32"/>
        </w:rPr>
      </w:pPr>
      <w:r w:rsidRPr="00464D9F">
        <w:rPr>
          <w:rFonts w:ascii="黑体" w:eastAsia="黑体" w:hAnsi="黑体" w:cs="黑体" w:hint="eastAsia"/>
          <w:color w:val="000000"/>
          <w:sz w:val="32"/>
          <w:szCs w:val="32"/>
        </w:rPr>
        <w:t>（四）职业教育</w:t>
      </w:r>
    </w:p>
    <w:p w:rsidR="00524561" w:rsidRPr="00BC6DE8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1.</w:t>
      </w:r>
      <w:r w:rsidRPr="00BC6DE8">
        <w:rPr>
          <w:rFonts w:ascii="仿宋_GB2312" w:eastAsia="仿宋_GB2312" w:hAnsi="宋体" w:cs="仿宋_GB2312" w:hint="eastAsia"/>
          <w:color w:val="000000"/>
          <w:sz w:val="32"/>
          <w:szCs w:val="32"/>
        </w:rPr>
        <w:t>职业院校深化“三全育人”改革实践研究</w:t>
      </w:r>
    </w:p>
    <w:p w:rsidR="00524561" w:rsidRPr="00D94AD4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2.</w:t>
      </w:r>
      <w:r w:rsidRPr="00D94AD4">
        <w:rPr>
          <w:rFonts w:ascii="仿宋_GB2312" w:eastAsia="仿宋_GB2312" w:hAnsi="宋体" w:cs="仿宋_GB2312" w:hint="eastAsia"/>
          <w:color w:val="000000"/>
          <w:sz w:val="32"/>
          <w:szCs w:val="32"/>
        </w:rPr>
        <w:t>职业院校思政课与专业课程协同育人机制研究</w:t>
      </w:r>
    </w:p>
    <w:p w:rsidR="00524561" w:rsidRPr="00D94AD4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3.</w:t>
      </w:r>
      <w:r w:rsidRPr="00D94AD4">
        <w:rPr>
          <w:rFonts w:ascii="仿宋_GB2312" w:eastAsia="仿宋_GB2312" w:hAnsi="宋体" w:cs="仿宋_GB2312" w:hint="eastAsia"/>
          <w:color w:val="000000"/>
          <w:sz w:val="32"/>
          <w:szCs w:val="32"/>
        </w:rPr>
        <w:t>新修订《中华人民共和国职业教育法》落地实施研究</w:t>
      </w:r>
    </w:p>
    <w:p w:rsidR="00524561" w:rsidRPr="00D94AD4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4.</w:t>
      </w:r>
      <w:r w:rsidRPr="00D94AD4">
        <w:rPr>
          <w:rFonts w:ascii="仿宋_GB2312" w:eastAsia="仿宋_GB2312" w:hAnsi="宋体" w:cs="仿宋_GB2312" w:hint="eastAsia"/>
          <w:color w:val="000000"/>
          <w:sz w:val="32"/>
          <w:szCs w:val="32"/>
        </w:rPr>
        <w:t>基于数字化学习中心的产教融合机制研究</w:t>
      </w:r>
      <w:r w:rsidRPr="00D94AD4">
        <w:rPr>
          <w:rFonts w:ascii="仿宋_GB2312" w:eastAsia="仿宋_GB2312" w:hAnsi="宋体" w:cs="仿宋_GB2312"/>
          <w:color w:val="000000"/>
          <w:sz w:val="32"/>
          <w:szCs w:val="32"/>
        </w:rPr>
        <w:t xml:space="preserve"> </w:t>
      </w:r>
    </w:p>
    <w:p w:rsidR="00524561" w:rsidRPr="00D94AD4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5.</w:t>
      </w:r>
      <w:r w:rsidRPr="00D94AD4">
        <w:rPr>
          <w:rFonts w:ascii="仿宋_GB2312" w:eastAsia="仿宋_GB2312" w:hAnsi="宋体" w:cs="仿宋_GB2312" w:hint="eastAsia"/>
          <w:color w:val="000000"/>
          <w:sz w:val="32"/>
          <w:szCs w:val="32"/>
        </w:rPr>
        <w:t>职业教育助力重点行业数字化转型研究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6.</w:t>
      </w:r>
      <w:r w:rsidRPr="00D94AD4">
        <w:rPr>
          <w:rFonts w:ascii="仿宋_GB2312" w:eastAsia="仿宋_GB2312" w:hAnsi="宋体" w:cs="仿宋_GB2312" w:hint="eastAsia"/>
          <w:color w:val="000000"/>
          <w:sz w:val="32"/>
          <w:szCs w:val="32"/>
        </w:rPr>
        <w:t>职业教育服务乡村振兴战略研究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7.</w:t>
      </w:r>
      <w:r w:rsidRPr="00F2703E">
        <w:rPr>
          <w:rFonts w:ascii="仿宋_GB2312" w:eastAsia="仿宋_GB2312" w:hAnsi="宋体" w:cs="仿宋_GB2312" w:hint="eastAsia"/>
          <w:color w:val="000000"/>
          <w:sz w:val="32"/>
          <w:szCs w:val="32"/>
        </w:rPr>
        <w:t>职业教育“岗课赛证”综合育人机制研究</w:t>
      </w:r>
    </w:p>
    <w:p w:rsidR="00524561" w:rsidRPr="00F2703E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8.</w:t>
      </w:r>
      <w:r w:rsidRPr="00F2703E">
        <w:rPr>
          <w:rFonts w:ascii="仿宋_GB2312" w:eastAsia="仿宋_GB2312" w:hAnsi="宋体" w:cs="仿宋_GB2312" w:hint="eastAsia"/>
          <w:color w:val="000000"/>
          <w:sz w:val="32"/>
          <w:szCs w:val="32"/>
        </w:rPr>
        <w:t>高职院校产业学院办学模式及建设路径研究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9.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职业院校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教师教学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创新团队建设研究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10.</w:t>
      </w:r>
      <w:r w:rsidRPr="00F2703E">
        <w:rPr>
          <w:rFonts w:ascii="仿宋_GB2312" w:eastAsia="仿宋_GB2312" w:hAnsi="宋体" w:cs="仿宋_GB2312" w:hint="eastAsia"/>
          <w:color w:val="000000"/>
          <w:sz w:val="32"/>
          <w:szCs w:val="32"/>
        </w:rPr>
        <w:t>职业教育与区域经济发展的适应性研究</w:t>
      </w:r>
    </w:p>
    <w:p w:rsidR="00524561" w:rsidRPr="00F2703E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11.</w:t>
      </w:r>
      <w:r w:rsidRPr="00F2703E">
        <w:rPr>
          <w:rFonts w:ascii="仿宋_GB2312" w:eastAsia="仿宋_GB2312" w:hAnsi="宋体" w:cs="仿宋_GB2312" w:hint="eastAsia"/>
          <w:color w:val="000000"/>
          <w:sz w:val="32"/>
          <w:szCs w:val="32"/>
        </w:rPr>
        <w:t>职业本科教育的定位、发展方式及路径研究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12.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稳步推动辽宁省职业本科教育发展的实践研究</w:t>
      </w:r>
    </w:p>
    <w:p w:rsidR="00524561" w:rsidRPr="00F2703E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13.</w:t>
      </w:r>
      <w:r w:rsidRPr="00F2703E">
        <w:rPr>
          <w:rFonts w:ascii="仿宋_GB2312" w:eastAsia="仿宋_GB2312" w:hAnsi="宋体" w:cs="仿宋_GB2312" w:hint="eastAsia"/>
          <w:color w:val="000000"/>
          <w:sz w:val="32"/>
          <w:szCs w:val="32"/>
        </w:rPr>
        <w:t>人工智能时代职业教育改革创新研究</w:t>
      </w:r>
    </w:p>
    <w:p w:rsidR="00524561" w:rsidRPr="00F2703E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14.</w:t>
      </w:r>
      <w:r w:rsidRPr="00F2703E">
        <w:rPr>
          <w:rFonts w:ascii="仿宋_GB2312" w:eastAsia="仿宋_GB2312" w:hAnsi="宋体" w:cs="仿宋_GB2312" w:hint="eastAsia"/>
          <w:color w:val="000000"/>
          <w:sz w:val="32"/>
          <w:szCs w:val="32"/>
        </w:rPr>
        <w:t>高职院校智慧校园建设模式研究</w:t>
      </w:r>
    </w:p>
    <w:p w:rsidR="00524561" w:rsidRPr="00F2703E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15.</w:t>
      </w:r>
      <w:r w:rsidRPr="00F2703E">
        <w:rPr>
          <w:rFonts w:ascii="仿宋_GB2312" w:eastAsia="仿宋_GB2312" w:hAnsi="宋体" w:cs="仿宋_GB2312" w:hint="eastAsia"/>
          <w:color w:val="000000"/>
          <w:sz w:val="32"/>
          <w:szCs w:val="32"/>
        </w:rPr>
        <w:t>高职院校“双师型”教师教学能力评价体系研究</w:t>
      </w:r>
    </w:p>
    <w:p w:rsidR="00524561" w:rsidRPr="00464D9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黑体" w:eastAsia="黑体" w:hAnsi="黑体" w:cs="Times New Roman"/>
          <w:color w:val="000000"/>
          <w:sz w:val="32"/>
          <w:szCs w:val="32"/>
        </w:rPr>
      </w:pPr>
      <w:r w:rsidRPr="00464D9F">
        <w:rPr>
          <w:rFonts w:ascii="黑体" w:eastAsia="黑体" w:hAnsi="黑体" w:cs="黑体" w:hint="eastAsia"/>
          <w:color w:val="000000"/>
          <w:sz w:val="32"/>
          <w:szCs w:val="32"/>
        </w:rPr>
        <w:t>（五）高等教育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1.</w:t>
      </w:r>
      <w:r w:rsidRPr="00702B31">
        <w:rPr>
          <w:rFonts w:ascii="仿宋_GB2312" w:eastAsia="仿宋_GB2312" w:hAnsi="宋体" w:cs="仿宋_GB2312" w:hint="eastAsia"/>
          <w:color w:val="000000"/>
          <w:sz w:val="32"/>
          <w:szCs w:val="32"/>
        </w:rPr>
        <w:t>“双一流”建设背景下地方高校特色学科建设路径研究</w:t>
      </w:r>
    </w:p>
    <w:p w:rsidR="00524561" w:rsidRPr="00F2703E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2.</w:t>
      </w:r>
      <w:r w:rsidRPr="00F2703E">
        <w:rPr>
          <w:rFonts w:ascii="仿宋_GB2312" w:eastAsia="仿宋_GB2312" w:hAnsi="宋体" w:cs="仿宋_GB2312" w:hint="eastAsia"/>
          <w:color w:val="000000"/>
          <w:sz w:val="32"/>
          <w:szCs w:val="32"/>
        </w:rPr>
        <w:t>构建高校大统战工作格局现状与问题研究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3.</w:t>
      </w:r>
      <w:r w:rsidRPr="00F2703E">
        <w:rPr>
          <w:rFonts w:ascii="仿宋_GB2312" w:eastAsia="仿宋_GB2312" w:hAnsi="宋体" w:cs="仿宋_GB2312" w:hint="eastAsia"/>
          <w:color w:val="000000"/>
          <w:sz w:val="32"/>
          <w:szCs w:val="32"/>
        </w:rPr>
        <w:t>高校高层次人才引进“五唯”现象分析与对策研究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4.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辽宁省高校研究生教育质量提升研究</w:t>
      </w:r>
    </w:p>
    <w:p w:rsidR="00524561" w:rsidRPr="00F2703E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5.</w:t>
      </w:r>
      <w:r w:rsidRPr="00F2703E">
        <w:rPr>
          <w:rFonts w:ascii="仿宋_GB2312" w:eastAsia="仿宋_GB2312" w:hAnsi="宋体" w:cs="仿宋_GB2312" w:hint="eastAsia"/>
          <w:color w:val="000000"/>
          <w:sz w:val="32"/>
          <w:szCs w:val="32"/>
        </w:rPr>
        <w:t>新冠疫情对大学生就业创业影响研究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6.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高校现代产业学院办学机制研究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7.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高校基础学科拔尖学生培养基地建设研究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8.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高校虚拟教研室建设研究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9.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依托智慧教育平台深化校际、校企合作研究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10.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高校“课程思政”“专业思政”建设研究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11.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高校新型教学团队建设研究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12.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新医科建设背景下临床教学改革研究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13.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完全学分制改革与“联合学士学位人才培养项目”实施路径研究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14.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工业数字化背景下的大学生实习实践模式研究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15.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产学合作协同育人项目实施机制研究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16.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一流本科专业建设实践及评价体系研究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17.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特色专业建设实践及评价体系研究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18.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新文科建设与复合型文科人才培养研究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19.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新农科建设与卓越农林人才培养研究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20.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大规模在线教育与质量评价保障体系建设研究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21.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科教融合育人机制建设与深化高校创新创业教育改革研究</w:t>
      </w:r>
    </w:p>
    <w:p w:rsidR="00524561" w:rsidRPr="00DD3559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 w:rsidRPr="00DD3559">
        <w:rPr>
          <w:rFonts w:ascii="仿宋_GB2312" w:eastAsia="仿宋_GB2312" w:hAnsi="宋体" w:cs="仿宋_GB2312"/>
          <w:sz w:val="32"/>
          <w:szCs w:val="32"/>
        </w:rPr>
        <w:t>22.</w:t>
      </w:r>
      <w:r w:rsidRPr="00DD3559">
        <w:rPr>
          <w:rFonts w:ascii="仿宋_GB2312" w:eastAsia="仿宋_GB2312" w:hAnsi="宋体" w:cs="仿宋_GB2312" w:hint="eastAsia"/>
          <w:sz w:val="32"/>
          <w:szCs w:val="32"/>
        </w:rPr>
        <w:t>产教融合型一流本科课程建设研究</w:t>
      </w:r>
    </w:p>
    <w:p w:rsidR="00524561" w:rsidRPr="00464D9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黑体" w:eastAsia="黑体" w:hAnsi="黑体" w:cs="Times New Roman"/>
          <w:color w:val="000000"/>
          <w:sz w:val="32"/>
          <w:szCs w:val="32"/>
        </w:rPr>
      </w:pPr>
      <w:r w:rsidRPr="00464D9F">
        <w:rPr>
          <w:rFonts w:ascii="黑体" w:eastAsia="黑体" w:hAnsi="黑体" w:cs="黑体" w:hint="eastAsia"/>
          <w:color w:val="000000"/>
          <w:sz w:val="32"/>
          <w:szCs w:val="32"/>
        </w:rPr>
        <w:t>（六）综合研究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1.</w:t>
      </w:r>
      <w:r w:rsidRPr="009C694F">
        <w:rPr>
          <w:rFonts w:ascii="仿宋_GB2312" w:eastAsia="仿宋_GB2312" w:hAnsi="宋体" w:cs="仿宋_GB2312"/>
          <w:color w:val="000000"/>
          <w:sz w:val="32"/>
          <w:szCs w:val="32"/>
        </w:rPr>
        <w:t>2030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年辽宁省经济、社会、人口特征与教育供给结构研究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2.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大数据教育评价研究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3.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新时代深化辽宁省高校教师科研绩效评价改革研究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4.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校外教育资源引入学校教育的机制研究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5.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新一化人工智能技术与高质量教育服务供给体系建设研究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6.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教育大数据支撑新时代教育评价改革的研究与实践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7.</w:t>
      </w:r>
      <w:r w:rsidRPr="009C694F">
        <w:rPr>
          <w:rFonts w:ascii="仿宋_GB2312" w:eastAsia="仿宋_GB2312" w:hAnsi="宋体" w:cs="仿宋_GB2312" w:hint="eastAsia"/>
          <w:color w:val="000000"/>
          <w:sz w:val="32"/>
          <w:szCs w:val="32"/>
        </w:rPr>
        <w:t>传统文化教育融入课程体系研究</w:t>
      </w:r>
    </w:p>
    <w:p w:rsidR="00524561" w:rsidRPr="00AF0406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8.</w:t>
      </w:r>
      <w:r w:rsidRPr="00AF0406">
        <w:rPr>
          <w:rFonts w:ascii="仿宋_GB2312" w:eastAsia="仿宋_GB2312" w:hAnsi="宋体" w:cs="仿宋_GB2312" w:hint="eastAsia"/>
          <w:color w:val="000000"/>
          <w:sz w:val="32"/>
          <w:szCs w:val="32"/>
        </w:rPr>
        <w:t>新时代师德师风建设研究</w:t>
      </w:r>
    </w:p>
    <w:p w:rsidR="00524561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9.</w:t>
      </w:r>
      <w:r w:rsidRPr="00AF0406">
        <w:rPr>
          <w:rFonts w:ascii="仿宋_GB2312" w:eastAsia="仿宋_GB2312" w:hAnsi="宋体" w:cs="仿宋_GB2312" w:hint="eastAsia"/>
          <w:color w:val="000000"/>
          <w:sz w:val="32"/>
          <w:szCs w:val="32"/>
        </w:rPr>
        <w:t>“十四五”时期教育对外开放面临的国际形势研究</w:t>
      </w:r>
    </w:p>
    <w:p w:rsidR="00524561" w:rsidRPr="009C694F" w:rsidRDefault="00524561" w:rsidP="004C194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10.</w:t>
      </w:r>
      <w:r w:rsidRPr="00006A1E">
        <w:rPr>
          <w:rFonts w:ascii="仿宋_GB2312" w:eastAsia="仿宋_GB2312" w:hAnsi="宋体" w:cs="仿宋_GB2312" w:hint="eastAsia"/>
          <w:color w:val="000000"/>
          <w:sz w:val="32"/>
          <w:szCs w:val="32"/>
        </w:rPr>
        <w:t>创新创业教育服务区域发展研究</w:t>
      </w:r>
    </w:p>
    <w:p w:rsidR="00524561" w:rsidRPr="00464D9F" w:rsidRDefault="00524561">
      <w:pPr>
        <w:rPr>
          <w:rFonts w:cs="Times New Roman"/>
        </w:rPr>
      </w:pPr>
    </w:p>
    <w:sectPr w:rsidR="00524561" w:rsidRPr="00464D9F" w:rsidSect="002E12B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561" w:rsidRDefault="00524561" w:rsidP="00464D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24561" w:rsidRDefault="00524561" w:rsidP="00464D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561" w:rsidRDefault="00524561">
    <w:pPr>
      <w:pStyle w:val="Footer"/>
      <w:jc w:val="center"/>
      <w:rPr>
        <w:rFonts w:cs="Times New Roman"/>
      </w:rPr>
    </w:pPr>
    <w:fldSimple w:instr="PAGE   \* MERGEFORMAT">
      <w:r w:rsidRPr="004C1941">
        <w:rPr>
          <w:noProof/>
          <w:lang w:val="zh-CN"/>
        </w:rPr>
        <w:t>5</w:t>
      </w:r>
    </w:fldSimple>
  </w:p>
  <w:p w:rsidR="00524561" w:rsidRDefault="00524561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561" w:rsidRDefault="00524561" w:rsidP="00464D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24561" w:rsidRDefault="00524561" w:rsidP="00464D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CAA"/>
    <w:rsid w:val="00006A1E"/>
    <w:rsid w:val="00022254"/>
    <w:rsid w:val="000775B6"/>
    <w:rsid w:val="000E3CAA"/>
    <w:rsid w:val="001A7143"/>
    <w:rsid w:val="00216F75"/>
    <w:rsid w:val="00251AC4"/>
    <w:rsid w:val="002E12B5"/>
    <w:rsid w:val="00325840"/>
    <w:rsid w:val="00342D05"/>
    <w:rsid w:val="0044578E"/>
    <w:rsid w:val="00464D9F"/>
    <w:rsid w:val="00471B7B"/>
    <w:rsid w:val="004741C5"/>
    <w:rsid w:val="004C1941"/>
    <w:rsid w:val="004D5C38"/>
    <w:rsid w:val="00524561"/>
    <w:rsid w:val="00531404"/>
    <w:rsid w:val="005A0EBD"/>
    <w:rsid w:val="0065576E"/>
    <w:rsid w:val="00656F0D"/>
    <w:rsid w:val="00667ACE"/>
    <w:rsid w:val="00694736"/>
    <w:rsid w:val="006B28B7"/>
    <w:rsid w:val="006E6B8D"/>
    <w:rsid w:val="00702B31"/>
    <w:rsid w:val="00754FC5"/>
    <w:rsid w:val="0077170F"/>
    <w:rsid w:val="007769E6"/>
    <w:rsid w:val="0081022E"/>
    <w:rsid w:val="0082022A"/>
    <w:rsid w:val="008A546A"/>
    <w:rsid w:val="008F7AA0"/>
    <w:rsid w:val="00913527"/>
    <w:rsid w:val="00956288"/>
    <w:rsid w:val="00971BCD"/>
    <w:rsid w:val="009C694F"/>
    <w:rsid w:val="009D5A7A"/>
    <w:rsid w:val="00A6124D"/>
    <w:rsid w:val="00AF0406"/>
    <w:rsid w:val="00B727DF"/>
    <w:rsid w:val="00BC6DE8"/>
    <w:rsid w:val="00BD1657"/>
    <w:rsid w:val="00BD42ED"/>
    <w:rsid w:val="00D31193"/>
    <w:rsid w:val="00D94AD4"/>
    <w:rsid w:val="00DD3559"/>
    <w:rsid w:val="00DE4BDA"/>
    <w:rsid w:val="00E47180"/>
    <w:rsid w:val="00EB1317"/>
    <w:rsid w:val="00F10D66"/>
    <w:rsid w:val="00F2703E"/>
    <w:rsid w:val="00FA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9F"/>
    <w:pPr>
      <w:widowControl w:val="0"/>
      <w:jc w:val="both"/>
    </w:pPr>
    <w:rPr>
      <w:rFonts w:cs="等线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51AC4"/>
    <w:pPr>
      <w:keepNext/>
      <w:jc w:val="center"/>
      <w:outlineLvl w:val="0"/>
    </w:pPr>
    <w:rPr>
      <w:rFonts w:ascii="楷体_GB2312" w:eastAsia="楷体_GB2312" w:hAnsi="宋体" w:cs="楷体_GB2312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2254"/>
    <w:rPr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464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4D9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64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4D9F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16F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2254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1381</TotalTime>
  <Pages>5</Pages>
  <Words>295</Words>
  <Characters>1683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苗青</cp:lastModifiedBy>
  <cp:revision>10</cp:revision>
  <cp:lastPrinted>2023-03-17T02:19:00Z</cp:lastPrinted>
  <dcterms:created xsi:type="dcterms:W3CDTF">2023-03-09T01:48:00Z</dcterms:created>
  <dcterms:modified xsi:type="dcterms:W3CDTF">2023-03-17T02:20:00Z</dcterms:modified>
</cp:coreProperties>
</file>