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left" w:pos="1470"/>
        </w:tabs>
        <w:ind w:firstLine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pStyle w:val="11"/>
        <w:tabs>
          <w:tab w:val="left" w:pos="1412"/>
        </w:tabs>
        <w:spacing w:line="456" w:lineRule="exact"/>
        <w:ind w:firstLine="0"/>
        <w:jc w:val="both"/>
        <w:rPr>
          <w:rFonts w:ascii="仿宋" w:hAnsi="仿宋" w:eastAsia="仿宋" w:cs="仿宋"/>
          <w:sz w:val="28"/>
          <w:szCs w:val="28"/>
          <w:lang w:val="en-US" w:eastAsia="zh-CN"/>
        </w:rPr>
      </w:pPr>
    </w:p>
    <w:p>
      <w:pPr>
        <w:pStyle w:val="11"/>
        <w:tabs>
          <w:tab w:val="left" w:pos="1412"/>
        </w:tabs>
        <w:spacing w:line="456" w:lineRule="exact"/>
        <w:ind w:firstLine="0"/>
        <w:jc w:val="both"/>
        <w:rPr>
          <w:rFonts w:ascii="仿宋" w:hAnsi="仿宋" w:eastAsia="仿宋" w:cs="仿宋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大数据产业人才基地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建设申报书</w:t>
      </w:r>
    </w:p>
    <w:p/>
    <w:p>
      <w:pPr>
        <w:pStyle w:val="2"/>
        <w:rPr>
          <w:rFonts w:hint="default" w:eastAsia="仿宋"/>
          <w:lang w:eastAsia="zh-CN" w:bidi="ar-SA"/>
        </w:rPr>
      </w:pPr>
    </w:p>
    <w:p/>
    <w:p/>
    <w:p>
      <w:pPr>
        <w:pStyle w:val="2"/>
        <w:rPr>
          <w:rFonts w:hint="default" w:eastAsia="等线"/>
          <w:lang w:eastAsia="zh-CN" w:bidi="ar-SA"/>
        </w:rPr>
      </w:pPr>
    </w:p>
    <w:p/>
    <w:p>
      <w:pPr>
        <w:pStyle w:val="2"/>
        <w:rPr>
          <w:rFonts w:hint="default" w:eastAsia="等线"/>
          <w:lang w:eastAsia="zh-CN" w:bidi="ar-SA"/>
        </w:rPr>
      </w:pPr>
    </w:p>
    <w:p/>
    <w:p>
      <w:pPr>
        <w:spacing w:line="480" w:lineRule="auto"/>
        <w:ind w:firstLine="1507" w:firstLineChars="471"/>
        <w:rPr>
          <w:rFonts w:ascii="宋体" w:hAnsi="宋体" w:eastAsia="宋体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2"/>
          <w:szCs w:val="40"/>
        </w:rPr>
        <w:t>申报单位（盖章）:</w:t>
      </w:r>
      <w:r>
        <w:rPr>
          <w:rFonts w:ascii="宋体" w:hAnsi="宋体" w:eastAsia="宋体" w:cs="仿宋"/>
          <w:b/>
          <w:bCs/>
          <w:sz w:val="30"/>
          <w:szCs w:val="30"/>
          <w:u w:val="single"/>
        </w:rPr>
        <w:t xml:space="preserve">                    </w:t>
      </w:r>
    </w:p>
    <w:p>
      <w:pPr>
        <w:spacing w:line="480" w:lineRule="auto"/>
        <w:ind w:firstLine="1419" w:firstLineChars="471"/>
        <w:rPr>
          <w:rFonts w:ascii="宋体" w:hAnsi="宋体" w:eastAsia="宋体" w:cs="仿宋"/>
          <w:b/>
          <w:bCs/>
          <w:sz w:val="30"/>
          <w:szCs w:val="30"/>
          <w:u w:val="single"/>
        </w:rPr>
      </w:pPr>
      <w:r>
        <w:rPr>
          <w:rFonts w:ascii="宋体" w:hAnsi="宋体" w:eastAsia="宋体" w:cs="仿宋"/>
          <w:b/>
          <w:bCs/>
          <w:sz w:val="30"/>
          <w:szCs w:val="30"/>
          <w:u w:val="single"/>
        </w:rPr>
        <w:t xml:space="preserve">                                         </w:t>
      </w:r>
    </w:p>
    <w:p>
      <w:pPr>
        <w:pStyle w:val="2"/>
        <w:rPr>
          <w:rFonts w:hint="default" w:eastAsia="宋体"/>
          <w:lang w:eastAsia="zh-CN" w:bidi="ar-SA"/>
        </w:rPr>
      </w:pPr>
    </w:p>
    <w:p>
      <w:pPr>
        <w:spacing w:line="480" w:lineRule="auto"/>
        <w:ind w:firstLine="1507" w:firstLineChars="471"/>
        <w:rPr>
          <w:rFonts w:ascii="宋体" w:hAnsi="宋体" w:eastAsia="宋体" w:cs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2"/>
          <w:szCs w:val="40"/>
        </w:rPr>
        <w:t>联 系 人:</w:t>
      </w:r>
      <w:r>
        <w:rPr>
          <w:rFonts w:hint="eastAsia" w:ascii="宋体" w:hAnsi="宋体" w:eastAsia="宋体" w:cs="仿宋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eastAsia="宋体" w:cs="仿宋"/>
          <w:b/>
          <w:bCs/>
          <w:sz w:val="30"/>
          <w:szCs w:val="30"/>
          <w:u w:val="single"/>
        </w:rPr>
        <w:t xml:space="preserve">                               </w:t>
      </w:r>
    </w:p>
    <w:p>
      <w:pPr>
        <w:spacing w:line="480" w:lineRule="auto"/>
        <w:ind w:firstLine="1507" w:firstLineChars="471"/>
        <w:rPr>
          <w:rFonts w:ascii="宋体" w:hAnsi="宋体" w:eastAsia="宋体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2"/>
          <w:szCs w:val="40"/>
        </w:rPr>
        <w:t>联系电话</w:t>
      </w:r>
      <w:r>
        <w:rPr>
          <w:rFonts w:hint="eastAsia" w:ascii="宋体" w:hAnsi="宋体" w:eastAsia="宋体" w:cs="仿宋"/>
          <w:b/>
          <w:bCs/>
          <w:sz w:val="30"/>
          <w:szCs w:val="30"/>
        </w:rPr>
        <w:t>:</w:t>
      </w:r>
      <w:r>
        <w:rPr>
          <w:rFonts w:ascii="宋体" w:hAnsi="宋体" w:eastAsia="宋体" w:cs="仿宋"/>
          <w:b/>
          <w:bCs/>
          <w:sz w:val="30"/>
          <w:szCs w:val="30"/>
          <w:u w:val="single"/>
        </w:rPr>
        <w:t xml:space="preserve">                                </w:t>
      </w:r>
    </w:p>
    <w:p>
      <w:pPr>
        <w:spacing w:line="360" w:lineRule="auto"/>
        <w:rPr>
          <w:rFonts w:ascii="宋体" w:hAnsi="宋体" w:eastAsia="宋体" w:cs="仿宋"/>
          <w:b/>
          <w:bCs/>
          <w:color w:val="000000"/>
          <w:sz w:val="32"/>
          <w:szCs w:val="32"/>
        </w:rPr>
      </w:pPr>
    </w:p>
    <w:p>
      <w:pPr>
        <w:widowControl/>
        <w:ind w:firstLine="3373" w:firstLineChars="1200"/>
        <w:jc w:val="left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 w:cs="仿宋"/>
          <w:b/>
          <w:bCs/>
          <w:color w:val="000000"/>
          <w:sz w:val="28"/>
        </w:rPr>
        <w:br w:type="page"/>
      </w:r>
      <w:r>
        <w:rPr>
          <w:rFonts w:hint="eastAsia" w:ascii="黑体" w:hAnsi="黑体" w:eastAsia="黑体"/>
          <w:sz w:val="44"/>
          <w:szCs w:val="44"/>
        </w:rPr>
        <w:t>填报说明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1.申报材料应客观、真实，不得弄虚作假，不涉密，申请机构对所提交申报材料的真实性负责。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2.本申报书除表格外，其他各项填报要求：正文应采用仿宋_GB2312四号字，1.5倍行间距，两端对齐，一级标题三号黑体，二级标题为四号楷体_GB2312加粗。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3.有关项目页面不够时，可在电子版中扩充，用A4纸打印。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4.申报材料及附件材料加盖公章及骑缝章。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5.申报机构需将加盖单位公章的纸质申报材料（一式三份）邮寄至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产业人才赋能基地大数据研发中心（邮寄地址：北京市海淀区知春路108号豪景大厦A座八层）</w:t>
      </w:r>
      <w:r>
        <w:rPr>
          <w:rFonts w:ascii="Times New Roman" w:hAnsi="Times New Roman" w:eastAsia="仿宋" w:cs="Times New Roman"/>
          <w:sz w:val="32"/>
          <w:szCs w:val="20"/>
        </w:rPr>
        <w:t>，并将电子版材料（包括WORD版和盖章扫描PDF版各一份）</w:t>
      </w:r>
      <w:r>
        <w:fldChar w:fldCharType="begin"/>
      </w:r>
      <w:r>
        <w:instrText xml:space="preserve"> HYPERLINK "mailto:发送至邮箱yiping.ma@rheinchina.com" </w:instrText>
      </w:r>
      <w:r>
        <w:fldChar w:fldCharType="separate"/>
      </w:r>
      <w:r>
        <w:rPr>
          <w:rFonts w:ascii="Times New Roman" w:hAnsi="Times New Roman" w:eastAsia="仿宋" w:cs="Times New Roman"/>
          <w:sz w:val="32"/>
          <w:szCs w:val="20"/>
        </w:rPr>
        <w:t>发送至邮箱</w:t>
      </w:r>
      <w:r>
        <w:rPr>
          <w:rFonts w:hint="eastAsia" w:ascii="Times New Roman" w:hAnsi="Times New Roman" w:eastAsia="仿宋" w:cs="Times New Roman"/>
          <w:sz w:val="32"/>
          <w:szCs w:val="20"/>
        </w:rPr>
        <w:t>xiayang</w:t>
      </w:r>
      <w:r>
        <w:rPr>
          <w:rFonts w:ascii="Times New Roman" w:hAnsi="Times New Roman" w:eastAsia="仿宋" w:cs="Times New Roman"/>
          <w:sz w:val="32"/>
          <w:szCs w:val="20"/>
        </w:rPr>
        <w:t>@miitec.org.cn</w:t>
      </w:r>
      <w:r>
        <w:rPr>
          <w:rFonts w:ascii="Times New Roman" w:hAnsi="Times New Roman" w:eastAsia="仿宋" w:cs="Times New Roman"/>
          <w:sz w:val="32"/>
          <w:szCs w:val="20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20"/>
        </w:rPr>
        <w:t>，</w:t>
      </w:r>
      <w:r>
        <w:rPr>
          <w:rFonts w:hint="eastAsia" w:ascii="Times New Roman" w:hAnsi="Times New Roman" w:eastAsia="仿宋" w:cs="Times New Roman"/>
          <w:sz w:val="32"/>
          <w:szCs w:val="20"/>
          <w:highlight w:val="none"/>
        </w:rPr>
        <w:t>抄送至</w:t>
      </w:r>
      <w:r>
        <w:rPr>
          <w:rFonts w:hint="eastAsia" w:ascii="Times New Roman" w:hAnsi="Times New Roman" w:eastAsia="仿宋" w:cs="Times New Roman"/>
          <w:sz w:val="32"/>
          <w:szCs w:val="20"/>
          <w:highlight w:val="none"/>
          <w:lang w:val="en-US" w:eastAsia="zh-CN"/>
        </w:rPr>
        <w:t>bir@ehualu.com</w:t>
      </w:r>
      <w:r>
        <w:rPr>
          <w:rFonts w:ascii="Times New Roman" w:hAnsi="Times New Roman" w:eastAsia="仿宋" w:cs="Times New Roman"/>
          <w:sz w:val="32"/>
          <w:szCs w:val="20"/>
          <w:highlight w:val="none"/>
        </w:rPr>
        <w:t>。</w:t>
      </w:r>
    </w:p>
    <w:p/>
    <w:p>
      <w:pPr>
        <w:pStyle w:val="2"/>
        <w:rPr>
          <w:rFonts w:hint="default" w:eastAsia="等线"/>
          <w:lang w:eastAsia="zh-CN" w:bidi="ar-SA"/>
        </w:rPr>
      </w:pPr>
    </w:p>
    <w:p/>
    <w:p>
      <w:pPr>
        <w:pStyle w:val="2"/>
        <w:rPr>
          <w:rFonts w:hint="default" w:eastAsia="仿宋"/>
          <w:lang w:eastAsia="zh-CN" w:bidi="ar-SA"/>
        </w:rPr>
      </w:pPr>
    </w:p>
    <w:p/>
    <w:p>
      <w:pPr>
        <w:pStyle w:val="2"/>
        <w:rPr>
          <w:rFonts w:hint="default" w:eastAsia="仿宋"/>
          <w:lang w:eastAsia="zh-CN" w:bidi="ar-SA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申报表</w:t>
      </w:r>
    </w:p>
    <w:tbl>
      <w:tblPr>
        <w:tblStyle w:val="6"/>
        <w:tblW w:w="84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731"/>
        <w:gridCol w:w="2631"/>
        <w:gridCol w:w="1612"/>
        <w:gridCol w:w="25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申报机构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申报机构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机构负责人姓名及职务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联系电话及邮箱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项目联系人姓名及职务</w:t>
            </w:r>
          </w:p>
        </w:tc>
        <w:tc>
          <w:tcPr>
            <w:tcW w:w="26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联系电话及邮箱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机构性质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□院校  □企业  □行业协会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□事业单位</w:t>
            </w:r>
          </w:p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申报方向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仿宋" w:eastAsia="仿宋_GB2312" w:cs="仿宋"/>
                <w:sz w:val="32"/>
                <w:szCs w:val="40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（可多选）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hAnsi="宋体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 xml:space="preserve">大数据  </w:t>
            </w:r>
            <w:r>
              <w:rPr>
                <w:rFonts w:hint="eastAsia" w:ascii="仿宋_GB2312" w:hAnsi="宋体" w:eastAsia="仿宋_GB2312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 xml:space="preserve">人工智能 </w:t>
            </w:r>
          </w:p>
          <w:p>
            <w:pPr>
              <w:spacing w:line="480" w:lineRule="auto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 xml:space="preserve">智慧交通  </w:t>
            </w:r>
            <w:r>
              <w:rPr>
                <w:rFonts w:hint="eastAsia" w:ascii="仿宋_GB2312" w:hAnsi="宋体" w:eastAsia="仿宋_GB2312" w:cs="仿宋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line="480" w:lineRule="auto"/>
              <w:rPr>
                <w:rFonts w:ascii="仿宋_GB2312" w:hAnsi="仿宋" w:eastAsia="仿宋_GB2312" w:cs="仿宋"/>
                <w:sz w:val="32"/>
                <w:szCs w:val="4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其他</w:t>
            </w:r>
            <w:r>
              <w:rPr>
                <w:rFonts w:hint="eastAsia" w:ascii="仿宋_GB2312" w:hAnsi="宋体" w:eastAsia="仿宋_GB2312" w:cs="仿宋"/>
                <w:b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仿宋"/>
                <w:b/>
                <w:bCs/>
                <w:sz w:val="30"/>
                <w:szCs w:val="30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机构简介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（单位情况简介、工作基础、主要优势等，不超过1000字）</w:t>
            </w: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after="120" w:line="36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1731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申报任务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（可多选）</w:t>
            </w:r>
          </w:p>
        </w:tc>
        <w:tc>
          <w:tcPr>
            <w:tcW w:w="6745" w:type="dxa"/>
            <w:gridSpan w:val="3"/>
            <w:vAlign w:val="center"/>
          </w:tcPr>
          <w:p>
            <w:pPr>
              <w:pStyle w:val="12"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□共建大数据产业人才培养基地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共建新时代大数据产业学院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□联合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开展产业人才标准的研究制定及推广应用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□联合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开发人才培养方案和课程体系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开展产业人才能力提升培训和岗位能力评价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□调研区域产业动态人才需求，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提供产业与人才供需对接服务</w:t>
            </w:r>
          </w:p>
          <w:p>
            <w:pPr>
              <w:widowControl/>
              <w:overflowPunct w:val="0"/>
              <w:autoSpaceDE w:val="0"/>
              <w:autoSpaceDN w:val="0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其他</w:t>
            </w:r>
            <w:r>
              <w:rPr>
                <w:rFonts w:hint="eastAsia" w:ascii="仿宋_GB2312" w:hAnsi="宋体" w:eastAsia="仿宋_GB2312" w:cs="仿宋"/>
                <w:b/>
                <w:bCs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产业人才基地现有条件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（说明实训软硬件条件、师资团队、教科研情况等）</w:t>
            </w: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人才培养成效与经验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793" w:hRule="atLeast"/>
          <w:jc w:val="center"/>
        </w:trPr>
        <w:tc>
          <w:tcPr>
            <w:tcW w:w="8476" w:type="dxa"/>
            <w:gridSpan w:val="4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（人才培养的创新做法、成果和经验总结，不超过1000字）</w:t>
            </w: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产业人才基地建设目标与规划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pStyle w:val="2"/>
              <w:rPr>
                <w:rFonts w:hint="default" w:ascii="仿宋_GB2312" w:eastAsia="仿宋_GB2312" w:cs="宋体"/>
                <w:b w:val="0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eastAsia="仿宋_GB2312" w:cs="宋体"/>
                <w:b w:val="0"/>
                <w:color w:val="auto"/>
                <w:kern w:val="2"/>
                <w:sz w:val="28"/>
                <w:szCs w:val="28"/>
                <w:lang w:eastAsia="zh-CN" w:bidi="ar-SA"/>
              </w:rPr>
              <w:t>(基地建设目标、主要任务、建设举措、预期效果等，不超过1000字）</w:t>
            </w:r>
          </w:p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tabs>
                <w:tab w:val="left" w:pos="2964"/>
              </w:tabs>
              <w:spacing w:line="360" w:lineRule="auto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保障措施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tabs>
                <w:tab w:val="left" w:pos="2964"/>
              </w:tabs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（说明为基地建设可提供的政策和措施，包含经费保障、人员支持、场地支持、办公条件等，不超过800字）</w:t>
            </w:r>
          </w:p>
          <w:p>
            <w:pPr>
              <w:widowControl/>
              <w:tabs>
                <w:tab w:val="left" w:pos="2964"/>
              </w:tabs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widowControl/>
              <w:tabs>
                <w:tab w:val="left" w:pos="2964"/>
              </w:tabs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widowControl/>
              <w:tabs>
                <w:tab w:val="left" w:pos="2964"/>
              </w:tabs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仿宋_GB2312" w:eastAsia="仿宋_GB2312"/>
                <w:lang w:eastAsia="zh-CN" w:bidi="ar-SA"/>
              </w:rPr>
            </w:pPr>
          </w:p>
          <w:p>
            <w:pPr>
              <w:widowControl/>
              <w:tabs>
                <w:tab w:val="left" w:pos="2964"/>
              </w:tabs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8476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单位意见：</w:t>
            </w:r>
          </w:p>
          <w:p>
            <w:pPr>
              <w:widowControl/>
              <w:spacing w:line="360" w:lineRule="auto"/>
              <w:rPr>
                <w:rFonts w:ascii="仿宋_GB2312" w:hAnsi="楷体" w:eastAsia="仿宋_GB2312" w:cs="宋体"/>
                <w:sz w:val="24"/>
                <w:szCs w:val="24"/>
              </w:rPr>
            </w:pPr>
          </w:p>
          <w:p>
            <w:pPr>
              <w:widowControl/>
              <w:spacing w:line="480" w:lineRule="auto"/>
              <w:ind w:right="480" w:firstLine="480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（加盖公章）</w:t>
            </w:r>
          </w:p>
          <w:p>
            <w:pPr>
              <w:widowControl/>
              <w:spacing w:line="480" w:lineRule="auto"/>
              <w:ind w:right="480" w:firstLine="560"/>
              <w:rPr>
                <w:rFonts w:ascii="仿宋_GB2312" w:hAnsi="Calibri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                         机构负责人签字：</w:t>
            </w:r>
            <w:r>
              <w:rPr>
                <w:rFonts w:hint="eastAsia" w:ascii="仿宋_GB2312" w:hAnsi="Calibri" w:eastAsia="仿宋_GB2312" w:cs="宋体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widowControl/>
              <w:spacing w:line="480" w:lineRule="auto"/>
              <w:ind w:right="480" w:firstLine="560"/>
              <w:rPr>
                <w:rFonts w:ascii="仿宋_GB2312" w:hAnsi="Calibri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                                 日  期：</w:t>
            </w:r>
            <w:r>
              <w:rPr>
                <w:rFonts w:hint="eastAsia" w:ascii="仿宋_GB2312" w:hAnsi="Calibri" w:eastAsia="仿宋_GB2312" w:cs="宋体"/>
                <w:sz w:val="28"/>
                <w:szCs w:val="28"/>
                <w:u w:val="single"/>
              </w:rPr>
              <w:t xml:space="preserve">        </w:t>
            </w:r>
          </w:p>
        </w:tc>
      </w:tr>
    </w:tbl>
    <w:p>
      <w:pPr>
        <w:pStyle w:val="12"/>
        <w:numPr>
          <w:ilvl w:val="0"/>
          <w:numId w:val="1"/>
        </w:numPr>
        <w:ind w:firstLineChars="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其他支撑材料或证明材料</w:t>
      </w:r>
    </w:p>
    <w:p>
      <w:pPr>
        <w:rPr>
          <w:rFonts w:ascii="宋体" w:hAnsi="宋体" w:eastAsia="黑体"/>
          <w:sz w:val="32"/>
          <w:szCs w:val="32"/>
        </w:rPr>
      </w:pP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三、申报机构承诺书</w:t>
      </w: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承诺书</w:t>
      </w: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</w:p>
    <w:p>
      <w:pPr>
        <w:ind w:firstLine="56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本单位提交的所有材料均真实、准确、可靠，如有失信或弄虚作假，其责任由本单位自负并愿接受相关处理。</w:t>
      </w:r>
    </w:p>
    <w:p>
      <w:pPr>
        <w:ind w:firstLine="56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ind w:firstLine="56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申报单位（盖章）：           </w:t>
      </w:r>
    </w:p>
    <w:p>
      <w:pPr>
        <w:tabs>
          <w:tab w:val="left" w:pos="4770"/>
        </w:tabs>
        <w:ind w:firstLine="56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法定代表人（或委托代理人）：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ab/>
      </w:r>
    </w:p>
    <w:p>
      <w:pPr>
        <w:ind w:firstLine="56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                                    </w:t>
      </w:r>
    </w:p>
    <w:p>
      <w:pPr>
        <w:ind w:firstLine="560"/>
        <w:rPr>
          <w:rFonts w:ascii="仿宋_GB2312" w:hAnsi="Calibri" w:eastAsia="仿宋_GB2312" w:cs="宋体"/>
          <w:kern w:val="0"/>
          <w:szCs w:val="21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8717A"/>
    <w:multiLevelType w:val="multilevel"/>
    <w:tmpl w:val="6978717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zgxNjY0ZmNiZTRlNjEzNjQ1YzhiNWU0ODUwYWYifQ=="/>
  </w:docVars>
  <w:rsids>
    <w:rsidRoot w:val="00A3645B"/>
    <w:rsid w:val="0005241C"/>
    <w:rsid w:val="000803E3"/>
    <w:rsid w:val="0009246C"/>
    <w:rsid w:val="000A28F4"/>
    <w:rsid w:val="000A71D7"/>
    <w:rsid w:val="000B481B"/>
    <w:rsid w:val="0011654C"/>
    <w:rsid w:val="001665C9"/>
    <w:rsid w:val="001C7EEC"/>
    <w:rsid w:val="001E675F"/>
    <w:rsid w:val="00286B65"/>
    <w:rsid w:val="002C0D48"/>
    <w:rsid w:val="003424AD"/>
    <w:rsid w:val="003D6E33"/>
    <w:rsid w:val="00415148"/>
    <w:rsid w:val="0042389C"/>
    <w:rsid w:val="004E6B34"/>
    <w:rsid w:val="00503171"/>
    <w:rsid w:val="00536721"/>
    <w:rsid w:val="005F1C77"/>
    <w:rsid w:val="00601FD3"/>
    <w:rsid w:val="006251FC"/>
    <w:rsid w:val="006B354D"/>
    <w:rsid w:val="007614E3"/>
    <w:rsid w:val="00793738"/>
    <w:rsid w:val="007A4756"/>
    <w:rsid w:val="0087306F"/>
    <w:rsid w:val="0092394E"/>
    <w:rsid w:val="0093763F"/>
    <w:rsid w:val="0094027A"/>
    <w:rsid w:val="009608DB"/>
    <w:rsid w:val="009A6ACC"/>
    <w:rsid w:val="009B0374"/>
    <w:rsid w:val="009E77E0"/>
    <w:rsid w:val="00A3645B"/>
    <w:rsid w:val="00A42EC2"/>
    <w:rsid w:val="00B75590"/>
    <w:rsid w:val="00BB3D19"/>
    <w:rsid w:val="00BC6734"/>
    <w:rsid w:val="00BD1E27"/>
    <w:rsid w:val="00C505B4"/>
    <w:rsid w:val="00CC549C"/>
    <w:rsid w:val="00E0228D"/>
    <w:rsid w:val="00E542C6"/>
    <w:rsid w:val="00E613A8"/>
    <w:rsid w:val="00E6393B"/>
    <w:rsid w:val="00E80FF0"/>
    <w:rsid w:val="00E827E9"/>
    <w:rsid w:val="00EA0BB7"/>
    <w:rsid w:val="00FF2E7D"/>
    <w:rsid w:val="05E76E48"/>
    <w:rsid w:val="06667951"/>
    <w:rsid w:val="08732C15"/>
    <w:rsid w:val="0A12128A"/>
    <w:rsid w:val="10086339"/>
    <w:rsid w:val="10E943BC"/>
    <w:rsid w:val="1F713B6A"/>
    <w:rsid w:val="2020430A"/>
    <w:rsid w:val="254C2D14"/>
    <w:rsid w:val="296F6C30"/>
    <w:rsid w:val="30BF7285"/>
    <w:rsid w:val="35FE3BB6"/>
    <w:rsid w:val="434F62D6"/>
    <w:rsid w:val="436A63E7"/>
    <w:rsid w:val="44B21147"/>
    <w:rsid w:val="45AF4585"/>
    <w:rsid w:val="490746CF"/>
    <w:rsid w:val="554427BF"/>
    <w:rsid w:val="57014E5D"/>
    <w:rsid w:val="59C4289D"/>
    <w:rsid w:val="5C1D7CC3"/>
    <w:rsid w:val="63780255"/>
    <w:rsid w:val="6C9D27C4"/>
    <w:rsid w:val="75304C61"/>
    <w:rsid w:val="75584104"/>
    <w:rsid w:val="772B5E28"/>
    <w:rsid w:val="78604D5A"/>
    <w:rsid w:val="7BA774D1"/>
    <w:rsid w:val="7BE95D35"/>
    <w:rsid w:val="7CE0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Times New Roman" w:cs="Times New Roman"/>
      <w:b/>
      <w:color w:val="000000"/>
      <w:kern w:val="0"/>
      <w:sz w:val="36"/>
      <w:szCs w:val="36"/>
      <w:lang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1">
    <w:name w:val="Body text|1"/>
    <w:basedOn w:val="1"/>
    <w:link w:val="16"/>
    <w:qFormat/>
    <w:uiPriority w:val="0"/>
    <w:pPr>
      <w:spacing w:line="360" w:lineRule="auto"/>
      <w:ind w:firstLine="40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2 Char"/>
    <w:basedOn w:val="8"/>
    <w:link w:val="2"/>
    <w:qFormat/>
    <w:uiPriority w:val="9"/>
    <w:rPr>
      <w:rFonts w:ascii="宋体" w:hAnsi="宋体" w:eastAsia="Times New Roman" w:cs="Times New Roman"/>
      <w:b/>
      <w:color w:val="000000"/>
      <w:kern w:val="0"/>
      <w:sz w:val="36"/>
      <w:szCs w:val="36"/>
      <w:lang w:eastAsia="en-US" w:bidi="en-US"/>
    </w:rPr>
  </w:style>
  <w:style w:type="character" w:customStyle="1" w:styleId="16">
    <w:name w:val="Body text|1_"/>
    <w:basedOn w:val="8"/>
    <w:link w:val="1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7">
    <w:name w:val="日期 Char"/>
    <w:basedOn w:val="8"/>
    <w:link w:val="3"/>
    <w:semiHidden/>
    <w:qFormat/>
    <w:uiPriority w:val="99"/>
  </w:style>
  <w:style w:type="character" w:customStyle="1" w:styleId="18">
    <w:name w:val="未处理的提及1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838</Words>
  <Characters>909</Characters>
  <Lines>11</Lines>
  <Paragraphs>3</Paragraphs>
  <TotalTime>13</TotalTime>
  <ScaleCrop>false</ScaleCrop>
  <LinksUpToDate>false</LinksUpToDate>
  <CharactersWithSpaces>1358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2022-09-18T13:27:00Z</dcterms:created>
  <dc:creator>wmq</dc:creator>
  <cp:lastModifiedBy>诞诞</cp:lastModifiedBy>
  <dcterms:modified xsi:type="dcterms:W3CDTF">2023-03-28T00:59:27Z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17FFD174C2644969B3EF1E1C73216BB8</vt:lpwstr>
  </property>
</Properties>
</file>